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Lección 9- Servicio público y políticas</w:t>
      </w:r>
    </w:p>
    <w:p w:rsidR="00000000" w:rsidDel="00000000" w:rsidP="00000000" w:rsidRDefault="00000000" w:rsidRPr="00000000" w14:paraId="00000002">
      <w:pPr>
        <w:spacing w:line="276.0005454545455" w:lineRule="auto"/>
        <w:rPr/>
      </w:pPr>
      <w:r w:rsidDel="00000000" w:rsidR="00000000" w:rsidRPr="00000000">
        <w:rPr>
          <w:rtl w:val="0"/>
        </w:rPr>
        <w:t xml:space="preserve">OBJETIVOS</w:t>
      </w:r>
    </w:p>
    <w:p w:rsidR="00000000" w:rsidDel="00000000" w:rsidP="00000000" w:rsidRDefault="00000000" w:rsidRPr="00000000" w14:paraId="00000003">
      <w:pPr>
        <w:ind w:left="720" w:firstLine="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Los jóvenes expondrán y presentarán sus materiales de marketing social/educación sanitaria. </w:t>
      </w:r>
    </w:p>
    <w:p w:rsidR="00000000" w:rsidDel="00000000" w:rsidP="00000000" w:rsidRDefault="00000000" w:rsidRPr="00000000" w14:paraId="00000004">
      <w:pPr>
        <w:ind w:left="720" w:firstLine="0"/>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Los alumnos participarán en revisiones de políticas sobre enfermedades infecciosas. Comprender los dos o todos los lados de los argumentos de una política determinada es importante para tomar una decisión acertada.</w:t>
      </w:r>
    </w:p>
    <w:p w:rsidR="00000000" w:rsidDel="00000000" w:rsidP="00000000" w:rsidRDefault="00000000" w:rsidRPr="00000000" w14:paraId="00000005">
      <w:pPr>
        <w:ind w:left="720" w:firstLine="0"/>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Los alumnos comprenderán que la reducción del riesgo de contraer una enfermedad contagiosa es variable en función de las medidas preventivas que se tomen. Reducir el pensamiento de todo o nada sobre el riesgo.</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pacing w:after="160" w:line="256.7994545454545" w:lineRule="auto"/>
        <w:rPr/>
      </w:pPr>
      <w:r w:rsidDel="00000000" w:rsidR="00000000" w:rsidRPr="00000000">
        <w:rPr>
          <w:rtl w:val="0"/>
        </w:rPr>
        <w:t xml:space="preserve"> </w:t>
      </w:r>
    </w:p>
    <w:p w:rsidR="00000000" w:rsidDel="00000000" w:rsidP="00000000" w:rsidRDefault="00000000" w:rsidRPr="00000000" w14:paraId="00000008">
      <w:pPr>
        <w:spacing w:line="276.0005454545455" w:lineRule="auto"/>
        <w:rPr/>
      </w:pPr>
      <w:r w:rsidDel="00000000" w:rsidR="00000000" w:rsidRPr="00000000">
        <w:rPr>
          <w:rtl w:val="0"/>
        </w:rPr>
        <w:t xml:space="preserve">RECURSOS</w:t>
      </w:r>
    </w:p>
    <w:p w:rsidR="00000000" w:rsidDel="00000000" w:rsidP="00000000" w:rsidRDefault="00000000" w:rsidRPr="00000000" w14:paraId="00000009">
      <w:pPr>
        <w:spacing w:after="160" w:line="256.7994545454545" w:lineRule="auto"/>
        <w:ind w:left="720" w:firstLine="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 PREPARACIÓN</w:t>
      </w:r>
    </w:p>
    <w:p w:rsidR="00000000" w:rsidDel="00000000" w:rsidP="00000000" w:rsidRDefault="00000000" w:rsidRPr="00000000" w14:paraId="0000000A">
      <w:pPr>
        <w:ind w:left="5040" w:firstLine="0"/>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Recoger y guardar los materiales de educación sanitaria elaborados por los equipos antes del inicio de la reunión.</w:t>
      </w:r>
    </w:p>
    <w:p w:rsidR="00000000" w:rsidDel="00000000" w:rsidP="00000000" w:rsidRDefault="00000000" w:rsidRPr="00000000" w14:paraId="0000000B">
      <w:pPr>
        <w:ind w:left="5040" w:firstLine="0"/>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Determine si se utilizará la evaluación posterior.</w:t>
      </w:r>
    </w:p>
    <w:p w:rsidR="00000000" w:rsidDel="00000000" w:rsidP="00000000" w:rsidRDefault="00000000" w:rsidRPr="00000000" w14:paraId="0000000C">
      <w:pPr>
        <w:ind w:left="5040" w:firstLine="0"/>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Consiga una hoja de papel, un lápiz/bolígrafo y un troquel.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after="160" w:line="256.7994545454545" w:lineRule="auto"/>
        <w:ind w:left="720" w:firstLine="0"/>
        <w:rPr/>
      </w:pPr>
      <w:r w:rsidDel="00000000" w:rsidR="00000000" w:rsidRPr="00000000">
        <w:rPr>
          <w:rtl w:val="0"/>
        </w:rPr>
        <w:t xml:space="preserve"> </w:t>
      </w:r>
    </w:p>
    <w:p w:rsidR="00000000" w:rsidDel="00000000" w:rsidP="00000000" w:rsidRDefault="00000000" w:rsidRPr="00000000" w14:paraId="0000000F">
      <w:pPr>
        <w:spacing w:line="276.0005454545455" w:lineRule="auto"/>
        <w:rPr>
          <w:b w:val="1"/>
        </w:rPr>
      </w:pPr>
      <w:r w:rsidDel="00000000" w:rsidR="00000000" w:rsidRPr="00000000">
        <w:rPr>
          <w:b w:val="1"/>
          <w:rtl w:val="0"/>
        </w:rPr>
        <w:t xml:space="preserve">INSTRUCCIONES</w:t>
      </w:r>
    </w:p>
    <w:p w:rsidR="00000000" w:rsidDel="00000000" w:rsidP="00000000" w:rsidRDefault="00000000" w:rsidRPr="00000000" w14:paraId="00000010">
      <w:pPr>
        <w:spacing w:line="276.0005454545455" w:lineRule="auto"/>
        <w:rPr>
          <w:b w:val="1"/>
        </w:rPr>
      </w:pPr>
      <w:r w:rsidDel="00000000" w:rsidR="00000000" w:rsidRPr="00000000">
        <w:rPr>
          <w:b w:val="1"/>
          <w:rtl w:val="0"/>
        </w:rPr>
        <w:t xml:space="preserve"> </w:t>
      </w:r>
    </w:p>
    <w:p w:rsidR="00000000" w:rsidDel="00000000" w:rsidP="00000000" w:rsidRDefault="00000000" w:rsidRPr="00000000" w14:paraId="00000011">
      <w:pPr>
        <w:ind w:left="720" w:firstLine="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Dé la bienvenida a todos y verifique con los jóvenes. (3 minutos) Diapositivas 1, 2</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ind w:left="720" w:firstLine="0"/>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Revise los acuerdos del grupo si es necesario (2 minutos)</w:t>
      </w:r>
    </w:p>
    <w:p w:rsidR="00000000" w:rsidDel="00000000" w:rsidP="00000000" w:rsidRDefault="00000000" w:rsidRPr="00000000" w14:paraId="00000014">
      <w:pPr>
        <w:ind w:left="720" w:firstLine="0"/>
        <w:rPr/>
      </w:pP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Puedes compartir la pantalla y mostrar la imagen que tomaste la semana pasada, o puedes crear una nueva imagen usando una diapositiva de Google o Powerpoint, y mostrarla como imagen de fondo.  </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ind w:left="720" w:firstLine="0"/>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Actividad de intercambio de educación sanitaria (20 minutos) Diapositiva 3</w:t>
      </w:r>
    </w:p>
    <w:p w:rsidR="00000000" w:rsidDel="00000000" w:rsidP="00000000" w:rsidRDefault="00000000" w:rsidRPr="00000000" w14:paraId="00000017">
      <w:pPr>
        <w:ind w:left="1080" w:firstLine="0"/>
        <w:rPr/>
      </w:pPr>
      <w:r w:rsidDel="00000000" w:rsidR="00000000" w:rsidRPr="00000000">
        <w:rPr>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Comparta en pantalla el artículo de cada equipo. Pida a cada líder de grupo que proporcione una visión general de los materiales educativos de su equipo. </w:t>
      </w:r>
    </w:p>
    <w:p w:rsidR="00000000" w:rsidDel="00000000" w:rsidP="00000000" w:rsidRDefault="00000000" w:rsidRPr="00000000" w14:paraId="00000018">
      <w:pPr>
        <w:ind w:left="1080" w:firstLine="0"/>
        <w:rPr/>
      </w:pPr>
      <w:r w:rsidDel="00000000" w:rsidR="00000000" w:rsidRPr="00000000">
        <w:rPr>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¿Por qué seleccionaron este tema? </w:t>
      </w:r>
    </w:p>
    <w:p w:rsidR="00000000" w:rsidDel="00000000" w:rsidP="00000000" w:rsidRDefault="00000000" w:rsidRPr="00000000" w14:paraId="00000019">
      <w:pPr>
        <w:ind w:left="1080" w:firstLine="0"/>
        <w:rPr/>
      </w:pPr>
      <w:r w:rsidDel="00000000" w:rsidR="00000000" w:rsidRPr="00000000">
        <w:rPr>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¿Dónde podría utilizarse? </w:t>
      </w:r>
    </w:p>
    <w:p w:rsidR="00000000" w:rsidDel="00000000" w:rsidP="00000000" w:rsidRDefault="00000000" w:rsidRPr="00000000" w14:paraId="0000001A">
      <w:pPr>
        <w:rPr/>
      </w:pPr>
      <w:r w:rsidDel="00000000" w:rsidR="00000000" w:rsidRPr="00000000">
        <w:rPr>
          <w:rtl w:val="0"/>
        </w:rPr>
        <w:t xml:space="preserve">¿Cómo deberían compartirse? </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ind w:left="720" w:firstLine="0"/>
        <w:rPr/>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Juego de riesgo relativo (15 minutos) Diapositivas 4-20</w:t>
      </w:r>
    </w:p>
    <w:p w:rsidR="00000000" w:rsidDel="00000000" w:rsidP="00000000" w:rsidRDefault="00000000" w:rsidRPr="00000000" w14:paraId="0000001D">
      <w:pPr>
        <w:ind w:left="720" w:firstLine="0"/>
        <w:rPr/>
      </w:pP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Objetivo: Llegar al final del juego con el menor número de casos de enfermedad. </w:t>
      </w:r>
    </w:p>
    <w:p w:rsidR="00000000" w:rsidDel="00000000" w:rsidP="00000000" w:rsidRDefault="00000000" w:rsidRPr="00000000" w14:paraId="0000001E">
      <w:pPr>
        <w:ind w:left="720" w:firstLine="0"/>
        <w:rPr/>
      </w:pPr>
      <w:r w:rsidDel="00000000" w:rsidR="00000000" w:rsidRPr="00000000">
        <w:rPr>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Cómo jugar.</w:t>
      </w:r>
    </w:p>
    <w:p w:rsidR="00000000" w:rsidDel="00000000" w:rsidP="00000000" w:rsidRDefault="00000000" w:rsidRPr="00000000" w14:paraId="0000001F">
      <w:pPr>
        <w:ind w:left="0" w:firstLine="0"/>
        <w:rPr/>
      </w:pP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Consigue un papel y un bolígrafo/lápiz. </w:t>
      </w:r>
    </w:p>
    <w:p w:rsidR="00000000" w:rsidDel="00000000" w:rsidP="00000000" w:rsidRDefault="00000000" w:rsidRPr="00000000" w14:paraId="00000020">
      <w:pPr>
        <w:ind w:left="0" w:firstLine="0"/>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Consigue un dado si tienes uno (¿tal vez en una caja de juegos de mesa?). Si no tienes ninguno, utiliza este dado en línea. </w:t>
      </w:r>
      <w:hyperlink r:id="rId6">
        <w:r w:rsidDel="00000000" w:rsidR="00000000" w:rsidRPr="00000000">
          <w:rPr>
            <w:color w:val="1155cc"/>
            <w:u w:val="single"/>
            <w:rtl w:val="0"/>
          </w:rPr>
          <w:t xml:space="preserve">https://freeonlinedice.com</w:t>
        </w:r>
      </w:hyperlink>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Dobla el papel en tercios a lo largo. Despliega</w:t>
      </w:r>
    </w:p>
    <w:p w:rsidR="00000000" w:rsidDel="00000000" w:rsidP="00000000" w:rsidRDefault="00000000" w:rsidRPr="00000000" w14:paraId="00000022">
      <w:pPr>
        <w:ind w:left="0" w:firstLine="0"/>
        <w:rPr/>
      </w:pPr>
      <w:r w:rsidDel="00000000" w:rsidR="00000000" w:rsidRPr="00000000">
        <w:rPr>
          <w:rFonts w:ascii="Times New Roman" w:cs="Times New Roman" w:eastAsia="Times New Roman" w:hAnsi="Times New Roman"/>
          <w:sz w:val="24"/>
          <w:szCs w:val="24"/>
          <w:rtl w:val="0"/>
        </w:rPr>
        <w:t xml:space="preserve">iv.</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Dobla el papel por la mitad a lo ancho. </w:t>
      </w:r>
    </w:p>
    <w:p w:rsidR="00000000" w:rsidDel="00000000" w:rsidP="00000000" w:rsidRDefault="00000000" w:rsidRPr="00000000" w14:paraId="00000023">
      <w:pPr>
        <w:ind w:left="0" w:right="1092.9921259842524" w:firstLine="0"/>
        <w:rPr/>
      </w:pP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Esto hace un total de 6 secciones. </w:t>
      </w:r>
    </w:p>
    <w:p w:rsidR="00000000" w:rsidDel="00000000" w:rsidP="00000000" w:rsidRDefault="00000000" w:rsidRPr="00000000" w14:paraId="00000024">
      <w:pPr>
        <w:ind w:left="0" w:right="1092.9921259842524" w:firstLine="0"/>
        <w:rPr/>
      </w:pPr>
      <w:r w:rsidDel="00000000" w:rsidR="00000000" w:rsidRPr="00000000">
        <w:rPr>
          <w:rFonts w:ascii="Times New Roman" w:cs="Times New Roman" w:eastAsia="Times New Roman" w:hAnsi="Times New Roman"/>
          <w:sz w:val="24"/>
          <w:szCs w:val="24"/>
          <w:rtl w:val="0"/>
        </w:rPr>
        <w:t xml:space="preserve">vi.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Despliegue el papel y numere las secciones #1-#6.</w:t>
      </w:r>
    </w:p>
    <w:p w:rsidR="00000000" w:rsidDel="00000000" w:rsidP="00000000" w:rsidRDefault="00000000" w:rsidRPr="00000000" w14:paraId="00000025">
      <w:pPr>
        <w:ind w:left="0" w:right="1092.9921259842524" w:firstLine="0"/>
        <w:rPr/>
      </w:pPr>
      <w:r w:rsidDel="00000000" w:rsidR="00000000" w:rsidRPr="00000000">
        <w:rPr>
          <w:rFonts w:ascii="Times New Roman" w:cs="Times New Roman" w:eastAsia="Times New Roman" w:hAnsi="Times New Roman"/>
          <w:sz w:val="24"/>
          <w:szCs w:val="24"/>
          <w:rtl w:val="0"/>
        </w:rPr>
        <w:t xml:space="preserve">vii.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Avanza la diapositiva.</w:t>
      </w:r>
    </w:p>
    <w:p w:rsidR="00000000" w:rsidDel="00000000" w:rsidP="00000000" w:rsidRDefault="00000000" w:rsidRPr="00000000" w14:paraId="00000026">
      <w:pPr>
        <w:ind w:left="0" w:right="1092.9921259842524" w:firstLine="0"/>
        <w:rPr/>
      </w:pPr>
      <w:r w:rsidDel="00000000" w:rsidR="00000000" w:rsidRPr="00000000">
        <w:rPr>
          <w:rFonts w:ascii="Times New Roman" w:cs="Times New Roman" w:eastAsia="Times New Roman" w:hAnsi="Times New Roman"/>
          <w:sz w:val="24"/>
          <w:szCs w:val="24"/>
          <w:rtl w:val="0"/>
        </w:rPr>
        <w:t xml:space="preserve">viii.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Lee la situación en grupo. Escribe tu respuesta en esa sección del papel. </w:t>
      </w:r>
    </w:p>
    <w:p w:rsidR="00000000" w:rsidDel="00000000" w:rsidP="00000000" w:rsidRDefault="00000000" w:rsidRPr="00000000" w14:paraId="00000027">
      <w:pPr>
        <w:ind w:left="0" w:right="1092.9921259842524" w:firstLine="0"/>
        <w:rPr/>
      </w:pPr>
      <w:r w:rsidDel="00000000" w:rsidR="00000000" w:rsidRPr="00000000">
        <w:rPr>
          <w:rFonts w:ascii="Times New Roman" w:cs="Times New Roman" w:eastAsia="Times New Roman" w:hAnsi="Times New Roman"/>
          <w:sz w:val="24"/>
          <w:szCs w:val="24"/>
          <w:rtl w:val="0"/>
        </w:rPr>
        <w:t xml:space="preserve">ix.</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Avanza la diapositiva para ver cuál es tu riesgo.</w:t>
      </w:r>
    </w:p>
    <w:p w:rsidR="00000000" w:rsidDel="00000000" w:rsidP="00000000" w:rsidRDefault="00000000" w:rsidRPr="00000000" w14:paraId="00000028">
      <w:pPr>
        <w:ind w:left="0" w:right="1092.9921259842524" w:firstLine="0"/>
        <w:rPr/>
      </w:pPr>
      <w:r w:rsidDel="00000000" w:rsidR="00000000" w:rsidRPr="00000000">
        <w:rPr>
          <w:rFonts w:ascii="Times New Roman" w:cs="Times New Roman" w:eastAsia="Times New Roman" w:hAnsi="Times New Roman"/>
          <w:sz w:val="24"/>
          <w:szCs w:val="24"/>
          <w:rtl w:val="0"/>
        </w:rPr>
        <w:t xml:space="preserve">x.</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Tira el dado. </w:t>
      </w:r>
    </w:p>
    <w:p w:rsidR="00000000" w:rsidDel="00000000" w:rsidP="00000000" w:rsidRDefault="00000000" w:rsidRPr="00000000" w14:paraId="00000029">
      <w:pPr>
        <w:ind w:left="0" w:right="1092.9921259842524" w:firstLine="0"/>
        <w:rPr/>
      </w:pPr>
      <w:r w:rsidDel="00000000" w:rsidR="00000000" w:rsidRPr="00000000">
        <w:rPr>
          <w:rFonts w:ascii="Times New Roman" w:cs="Times New Roman" w:eastAsia="Times New Roman" w:hAnsi="Times New Roman"/>
          <w:sz w:val="24"/>
          <w:szCs w:val="24"/>
          <w:rtl w:val="0"/>
        </w:rPr>
        <w:t xml:space="preserve">xi.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Determina el resultado en función de la respuesta que hayas seleccionado y del número que saques. </w:t>
      </w:r>
    </w:p>
    <w:p w:rsidR="00000000" w:rsidDel="00000000" w:rsidP="00000000" w:rsidRDefault="00000000" w:rsidRPr="00000000" w14:paraId="0000002A">
      <w:pPr>
        <w:ind w:left="0" w:right="1092.9921259842524" w:firstLine="0"/>
        <w:rPr/>
      </w:pPr>
      <w:r w:rsidDel="00000000" w:rsidR="00000000" w:rsidRPr="00000000">
        <w:rPr>
          <w:rFonts w:ascii="Times New Roman" w:cs="Times New Roman" w:eastAsia="Times New Roman" w:hAnsi="Times New Roman"/>
          <w:sz w:val="24"/>
          <w:szCs w:val="24"/>
          <w:rtl w:val="0"/>
        </w:rPr>
        <w:t xml:space="preserve">xii.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Si te enfermas, marca con una "X" esa casilla en tu papel. </w:t>
      </w:r>
    </w:p>
    <w:p w:rsidR="00000000" w:rsidDel="00000000" w:rsidP="00000000" w:rsidRDefault="00000000" w:rsidRPr="00000000" w14:paraId="0000002B">
      <w:pPr>
        <w:ind w:left="0" w:right="1092.9921259842524" w:firstLine="0"/>
        <w:rPr/>
      </w:pPr>
      <w:r w:rsidDel="00000000" w:rsidR="00000000" w:rsidRPr="00000000">
        <w:rPr>
          <w:rFonts w:ascii="Times New Roman" w:cs="Times New Roman" w:eastAsia="Times New Roman" w:hAnsi="Times New Roman"/>
          <w:sz w:val="24"/>
          <w:szCs w:val="24"/>
          <w:rtl w:val="0"/>
        </w:rPr>
        <w:t xml:space="preserve">xiii.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Repite la operación con todas las preguntas. </w:t>
      </w:r>
    </w:p>
    <w:p w:rsidR="00000000" w:rsidDel="00000000" w:rsidP="00000000" w:rsidRDefault="00000000" w:rsidRPr="00000000" w14:paraId="0000002C">
      <w:pPr>
        <w:ind w:left="0" w:right="1092.9921259842524" w:firstLine="0"/>
        <w:rPr/>
      </w:pPr>
      <w:r w:rsidDel="00000000" w:rsidR="00000000" w:rsidRPr="00000000">
        <w:rPr>
          <w:rFonts w:ascii="Times New Roman" w:cs="Times New Roman" w:eastAsia="Times New Roman" w:hAnsi="Times New Roman"/>
          <w:sz w:val="24"/>
          <w:szCs w:val="24"/>
          <w:rtl w:val="0"/>
        </w:rPr>
        <w:t xml:space="preserve">xiv.</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Tómate un tiempo al final para reflexionar: </w:t>
      </w:r>
    </w:p>
    <w:p w:rsidR="00000000" w:rsidDel="00000000" w:rsidP="00000000" w:rsidRDefault="00000000" w:rsidRPr="00000000" w14:paraId="0000002D">
      <w:pPr>
        <w:ind w:left="720" w:firstLine="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¿Cuántas veces te has puesto enfermo? </w:t>
      </w:r>
    </w:p>
    <w:p w:rsidR="00000000" w:rsidDel="00000000" w:rsidP="00000000" w:rsidRDefault="00000000" w:rsidRPr="00000000" w14:paraId="0000002E">
      <w:pPr>
        <w:ind w:left="720" w:firstLine="0"/>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¿Quién se enfermó menos veces?</w:t>
      </w:r>
    </w:p>
    <w:p w:rsidR="00000000" w:rsidDel="00000000" w:rsidP="00000000" w:rsidRDefault="00000000" w:rsidRPr="00000000" w14:paraId="0000002F">
      <w:pPr>
        <w:ind w:left="720" w:firstLine="0"/>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¿Quién se enfermó más veces? </w:t>
      </w:r>
    </w:p>
    <w:p w:rsidR="00000000" w:rsidDel="00000000" w:rsidP="00000000" w:rsidRDefault="00000000" w:rsidRPr="00000000" w14:paraId="00000030">
      <w:pPr>
        <w:ind w:left="720" w:firstLine="0"/>
        <w:rPr/>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¿Qué actividades fueron las más arriesgadas? </w:t>
      </w:r>
    </w:p>
    <w:p w:rsidR="00000000" w:rsidDel="00000000" w:rsidP="00000000" w:rsidRDefault="00000000" w:rsidRPr="00000000" w14:paraId="00000031">
      <w:pPr>
        <w:ind w:left="720" w:firstLine="0"/>
        <w:rPr/>
      </w:pPr>
      <w:r w:rsidDel="00000000" w:rsidR="00000000" w:rsidRPr="00000000">
        <w:rPr>
          <w:rtl w:val="0"/>
        </w:rPr>
        <w:t xml:space="preserve">5.</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¿Qué opciones cambiarías la próxima vez para reducir el riesgo? </w:t>
      </w:r>
    </w:p>
    <w:p w:rsidR="00000000" w:rsidDel="00000000" w:rsidP="00000000" w:rsidRDefault="00000000" w:rsidRPr="00000000" w14:paraId="00000032">
      <w:pPr>
        <w:ind w:left="720" w:firstLine="0"/>
        <w:rPr/>
      </w:pPr>
      <w:r w:rsidDel="00000000" w:rsidR="00000000" w:rsidRPr="00000000">
        <w:rPr>
          <w:rtl w:val="0"/>
        </w:rPr>
        <w:t xml:space="preserve">6.</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¿Hay alguna elección que podrías hacer de manera diferente en la vida para reducir tu riesgo?</w:t>
      </w:r>
    </w:p>
    <w:p w:rsidR="00000000" w:rsidDel="00000000" w:rsidP="00000000" w:rsidRDefault="00000000" w:rsidRPr="00000000" w14:paraId="00000033">
      <w:pPr>
        <w:ind w:left="720" w:firstLine="0"/>
        <w:rPr/>
      </w:pPr>
      <w:r w:rsidDel="00000000" w:rsidR="00000000" w:rsidRPr="00000000">
        <w:rPr>
          <w:rtl w:val="0"/>
        </w:rPr>
        <w:t xml:space="preserve">5)</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Debate sobre la política (10 minutos) Diapositivas 21-23</w:t>
      </w:r>
    </w:p>
    <w:p w:rsidR="00000000" w:rsidDel="00000000" w:rsidP="00000000" w:rsidRDefault="00000000" w:rsidRPr="00000000" w14:paraId="00000034">
      <w:pPr>
        <w:ind w:left="720" w:firstLine="0"/>
        <w:rPr/>
      </w:pP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Utilizando la pizarra blanca: escriba la declaración de política en la parte superior. A continuación, dibuje una línea vertical en el centro y ponga en un lado "Pros" y en el otro "Contras". </w:t>
      </w:r>
    </w:p>
    <w:p w:rsidR="00000000" w:rsidDel="00000000" w:rsidP="00000000" w:rsidRDefault="00000000" w:rsidRPr="00000000" w14:paraId="00000035">
      <w:pPr>
        <w:ind w:left="720" w:firstLine="0"/>
        <w:rPr/>
      </w:pPr>
      <w:r w:rsidDel="00000000" w:rsidR="00000000" w:rsidRPr="00000000">
        <w:rPr>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Pida a los miembros que escriban los pros y los contras de cada política. Haga que los participantes entiendan las etapas de la gravedad de la enfermedad y cómo eso influiría en la decisión a tomar.</w:t>
      </w:r>
    </w:p>
    <w:p w:rsidR="00000000" w:rsidDel="00000000" w:rsidP="00000000" w:rsidRDefault="00000000" w:rsidRPr="00000000" w14:paraId="00000036">
      <w:pPr>
        <w:ind w:left="1080" w:firstLine="0"/>
        <w:rPr/>
      </w:pPr>
      <w:r w:rsidDel="00000000" w:rsidR="00000000" w:rsidRPr="00000000">
        <w:rPr>
          <w:rtl w:val="0"/>
        </w:rPr>
        <w:t xml:space="preserve">i.</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Declaraciones de política: </w:t>
      </w:r>
    </w:p>
    <w:p w:rsidR="00000000" w:rsidDel="00000000" w:rsidP="00000000" w:rsidRDefault="00000000" w:rsidRPr="00000000" w14:paraId="00000037">
      <w:pPr>
        <w:ind w:left="1440" w:firstLine="0"/>
        <w:rPr/>
      </w:pP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Las reuniones de 4-H sólo deben celebrarse de forma virtual </w:t>
      </w:r>
    </w:p>
    <w:p w:rsidR="00000000" w:rsidDel="00000000" w:rsidP="00000000" w:rsidRDefault="00000000" w:rsidRPr="00000000" w14:paraId="00000038">
      <w:pPr>
        <w:ind w:left="1440" w:firstLine="0"/>
        <w:rPr/>
      </w:pPr>
      <w:r w:rsidDel="00000000" w:rsidR="00000000" w:rsidRPr="00000000">
        <w:rPr>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se exige el uso de mascarillas en todos los lugares públicos</w:t>
      </w:r>
    </w:p>
    <w:p w:rsidR="00000000" w:rsidDel="00000000" w:rsidP="00000000" w:rsidRDefault="00000000" w:rsidRPr="00000000" w14:paraId="00000039">
      <w:pPr>
        <w:ind w:left="1440" w:firstLine="0"/>
        <w:rPr/>
      </w:pPr>
      <w:r w:rsidDel="00000000" w:rsidR="00000000" w:rsidRPr="00000000">
        <w:rPr>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los estudiantes deben estar vacunados para asistir a la escuela</w:t>
      </w:r>
    </w:p>
    <w:p w:rsidR="00000000" w:rsidDel="00000000" w:rsidP="00000000" w:rsidRDefault="00000000" w:rsidRPr="00000000" w14:paraId="0000003A">
      <w:pPr>
        <w:ind w:left="1440" w:firstLine="0"/>
        <w:rPr/>
      </w:pPr>
      <w:r w:rsidDel="00000000" w:rsidR="00000000" w:rsidRPr="00000000">
        <w:rPr>
          <w:rtl w:val="0"/>
        </w:rPr>
        <w:t xml:space="preserve"> </w:t>
      </w:r>
    </w:p>
    <w:p w:rsidR="00000000" w:rsidDel="00000000" w:rsidP="00000000" w:rsidRDefault="00000000" w:rsidRPr="00000000" w14:paraId="0000003B">
      <w:pPr>
        <w:ind w:left="1440" w:firstLine="0"/>
        <w:rPr/>
      </w:pPr>
      <w:r w:rsidDel="00000000" w:rsidR="00000000" w:rsidRPr="00000000">
        <w:rPr>
          <w:rtl w:val="0"/>
        </w:rPr>
        <w:t xml:space="preserve">ii. Puede ayudar a la discusión poner estas políticas en contexto con una fecha específica. Por ejemplo, puede fingir que es marzo de 2020 para discutir sobre (a) cuando comenzó la pandemia, noviembre de 2020 para (b) cuando vimos un pico de invierno, y el día actual para la declaración (c) </w:t>
      </w:r>
    </w:p>
    <w:p w:rsidR="00000000" w:rsidDel="00000000" w:rsidP="00000000" w:rsidRDefault="00000000" w:rsidRPr="00000000" w14:paraId="0000003C">
      <w:pPr>
        <w:ind w:left="720" w:firstLine="0"/>
        <w:rPr/>
      </w:pPr>
      <w:r w:rsidDel="00000000" w:rsidR="00000000" w:rsidRPr="00000000">
        <w:rPr>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Con cada una, discute:</w:t>
      </w:r>
    </w:p>
    <w:p w:rsidR="00000000" w:rsidDel="00000000" w:rsidP="00000000" w:rsidRDefault="00000000" w:rsidRPr="00000000" w14:paraId="0000003D">
      <w:pPr>
        <w:ind w:left="720" w:firstLine="0"/>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¿Cómo se equilibran los pros y los contras a la hora de tomar estas decisiones?</w:t>
      </w:r>
    </w:p>
    <w:p w:rsidR="00000000" w:rsidDel="00000000" w:rsidP="00000000" w:rsidRDefault="00000000" w:rsidRPr="00000000" w14:paraId="0000003E">
      <w:pPr>
        <w:ind w:left="720" w:firstLine="0"/>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¿Cuáles son todos los factores y cómo los sopesas? </w:t>
      </w:r>
    </w:p>
    <w:p w:rsidR="00000000" w:rsidDel="00000000" w:rsidP="00000000" w:rsidRDefault="00000000" w:rsidRPr="00000000" w14:paraId="0000003F">
      <w:pPr>
        <w:ind w:left="720" w:firstLine="0"/>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¿Cómo puedes prever a otras personas que no entienden tu decisión? ¿Cómo puedes ayudar a informarles de tu proceso para tomarla? </w:t>
      </w:r>
    </w:p>
    <w:p w:rsidR="00000000" w:rsidDel="00000000" w:rsidP="00000000" w:rsidRDefault="00000000" w:rsidRPr="00000000" w14:paraId="00000040">
      <w:pPr>
        <w:ind w:left="720" w:firstLine="0"/>
        <w:rPr/>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¿Cómo aplicarías una política? ¿Debería ser una directriz si no se puede aplicar?</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2">
      <w:pPr>
        <w:ind w:left="720" w:firstLine="0"/>
        <w:rPr/>
      </w:pPr>
      <w:r w:rsidDel="00000000" w:rsidR="00000000" w:rsidRPr="00000000">
        <w:rPr>
          <w:rtl w:val="0"/>
        </w:rPr>
        <w:t xml:space="preserve">6)</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Cuestionario/ Evaluación (5 minutos) Diapositiva 24</w:t>
      </w:r>
    </w:p>
    <w:p w:rsidR="00000000" w:rsidDel="00000000" w:rsidP="00000000" w:rsidRDefault="00000000" w:rsidRPr="00000000" w14:paraId="00000043">
      <w:pPr>
        <w:ind w:left="720" w:firstLine="0"/>
        <w:rPr/>
      </w:pP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Pega en el chat el cuestionario de Qualtrex en </w:t>
      </w:r>
      <w:hyperlink r:id="rId7">
        <w:r w:rsidDel="00000000" w:rsidR="00000000" w:rsidRPr="00000000">
          <w:rPr>
            <w:color w:val="1155cc"/>
            <w:u w:val="single"/>
            <w:rtl w:val="0"/>
          </w:rPr>
          <w:t xml:space="preserve">https://ucanr.co1.qualtrics.com/jfe/form/SV_6F5bYrTZmtw68R0</w:t>
        </w:r>
      </w:hyperlink>
      <w:r w:rsidDel="00000000" w:rsidR="00000000" w:rsidRPr="00000000">
        <w:rPr>
          <w:rtl w:val="0"/>
        </w:rPr>
      </w:r>
    </w:p>
    <w:p w:rsidR="00000000" w:rsidDel="00000000" w:rsidP="00000000" w:rsidRDefault="00000000" w:rsidRPr="00000000" w14:paraId="00000044">
      <w:pPr>
        <w:ind w:left="720" w:firstLine="0"/>
        <w:rPr/>
      </w:pPr>
      <w:r w:rsidDel="00000000" w:rsidR="00000000" w:rsidRPr="00000000">
        <w:rPr>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Cuando los participantes terminen, pídeles que cambien el nombre y añadan "hecho" a su nombre en pantalla. </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ind w:left="720" w:firstLine="0"/>
        <w:rPr/>
      </w:pPr>
      <w:r w:rsidDel="00000000" w:rsidR="00000000" w:rsidRPr="00000000">
        <w:rPr>
          <w:rtl w:val="0"/>
        </w:rPr>
        <w:t xml:space="preserve">7.</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Informe (3 min) Diapositiva 25</w:t>
      </w:r>
    </w:p>
    <w:p w:rsidR="00000000" w:rsidDel="00000000" w:rsidP="00000000" w:rsidRDefault="00000000" w:rsidRPr="00000000" w14:paraId="00000047">
      <w:pPr>
        <w:ind w:left="720" w:firstLine="0"/>
        <w:rPr/>
      </w:pP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Cuando los participantes comiencen a terminar la evaluación, publique este enlace para que lo vean. Envíelos con instrucciones para jugar al juego en línea. </w:t>
      </w:r>
      <w:hyperlink r:id="rId8">
        <w:r w:rsidDel="00000000" w:rsidR="00000000" w:rsidRPr="00000000">
          <w:rPr>
            <w:color w:val="1155cc"/>
            <w:u w:val="single"/>
            <w:rtl w:val="0"/>
          </w:rPr>
          <w:t xml:space="preserve">https://www.cdc.gov/mobile/applications/sto/</w:t>
        </w:r>
      </w:hyperlink>
      <w:r w:rsidDel="00000000" w:rsidR="00000000" w:rsidRPr="00000000">
        <w:rPr>
          <w:rtl w:val="0"/>
        </w:rPr>
      </w:r>
    </w:p>
    <w:p w:rsidR="00000000" w:rsidDel="00000000" w:rsidP="00000000" w:rsidRDefault="00000000" w:rsidRPr="00000000" w14:paraId="00000048">
      <w:pPr>
        <w:ind w:left="720" w:firstLine="0"/>
        <w:rPr/>
      </w:pPr>
      <w:r w:rsidDel="00000000" w:rsidR="00000000" w:rsidRPr="00000000">
        <w:rPr>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Explica que quieres que se inscriban en el proyecto si no lo han hecho antes.</w:t>
      </w:r>
    </w:p>
    <w:p w:rsidR="00000000" w:rsidDel="00000000" w:rsidP="00000000" w:rsidRDefault="00000000" w:rsidRPr="00000000" w14:paraId="00000049">
      <w:pPr>
        <w:rPr/>
      </w:pPr>
      <w:r w:rsidDel="00000000" w:rsidR="00000000" w:rsidRPr="00000000">
        <w:rPr>
          <w:rtl w:val="0"/>
        </w:rPr>
        <w:t xml:space="preserve">Muéstrales dónde encontrar el certificado para su libro de registro. Adáptelo según convenga. </w:t>
      </w:r>
    </w:p>
    <w:p w:rsidR="00000000" w:rsidDel="00000000" w:rsidP="00000000" w:rsidRDefault="00000000" w:rsidRPr="00000000" w14:paraId="0000004A">
      <w:pPr>
        <w:rPr/>
      </w:pPr>
      <w:hyperlink r:id="rId9">
        <w:r w:rsidDel="00000000" w:rsidR="00000000" w:rsidRPr="00000000">
          <w:rPr>
            <w:color w:val="1155cc"/>
            <w:u w:val="single"/>
            <w:rtl w:val="0"/>
          </w:rPr>
          <w:t xml:space="preserve">https://ucanr.edu/sites/DiseaseDetectives/files/329632.pdf</w:t>
        </w:r>
      </w:hyperlink>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canr.edu/sites/DiseaseDetectives/files/329632.pdf" TargetMode="External"/><Relationship Id="rId5" Type="http://schemas.openxmlformats.org/officeDocument/2006/relationships/styles" Target="styles.xml"/><Relationship Id="rId6" Type="http://schemas.openxmlformats.org/officeDocument/2006/relationships/hyperlink" Target="https://freeonlinedice.com" TargetMode="External"/><Relationship Id="rId7" Type="http://schemas.openxmlformats.org/officeDocument/2006/relationships/hyperlink" Target="https://ucanr.co1.qualtrics.com/jfe/form/SV_6F5bYrTZmtw68R0" TargetMode="External"/><Relationship Id="rId8" Type="http://schemas.openxmlformats.org/officeDocument/2006/relationships/hyperlink" Target="https://www.cdc.gov/mobile/applications/s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